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3"/>
        <w:gridCol w:w="2001"/>
        <w:gridCol w:w="4003"/>
      </w:tblGrid>
      <w:tr w:rsidR="00483493" w:rsidRPr="00483493" w:rsidTr="00DE2B9E">
        <w:trPr>
          <w:trHeight w:val="201"/>
        </w:trPr>
        <w:tc>
          <w:tcPr>
            <w:tcW w:w="35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pacing w:val="80"/>
                <w:sz w:val="20"/>
                <w:szCs w:val="20"/>
              </w:rPr>
            </w:pPr>
            <w:r w:rsidRPr="00483493">
              <w:rPr>
                <w:rFonts w:ascii="Tahoma" w:hAnsi="Tahoma" w:cs="Tahoma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3493" w:rsidRPr="00483493" w:rsidTr="00DE2B9E">
        <w:trPr>
          <w:trHeight w:val="1841"/>
        </w:trPr>
        <w:tc>
          <w:tcPr>
            <w:tcW w:w="3503" w:type="dxa"/>
          </w:tcPr>
          <w:p w:rsidR="00483493" w:rsidRPr="00483493" w:rsidRDefault="009225EA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25ACAB00">
                  <wp:extent cx="2219325" cy="865505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3" w:type="dxa"/>
          </w:tcPr>
          <w:p w:rsidR="00483493" w:rsidRPr="00FC55D4" w:rsidRDefault="00483493" w:rsidP="00124AB7">
            <w:pPr>
              <w:spacing w:before="36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C55D4">
              <w:rPr>
                <w:rFonts w:ascii="Tahoma" w:hAnsi="Tahoma" w:cs="Tahoma"/>
                <w:sz w:val="18"/>
                <w:szCs w:val="18"/>
              </w:rPr>
              <w:t xml:space="preserve">ΓΕΝΙΚΗ ΔΙΕΥΘΥΝΣΗ ΔΙΟΙΚΗΤΙΚΩΝ </w:t>
            </w:r>
          </w:p>
          <w:p w:rsidR="00483493" w:rsidRPr="00FC55D4" w:rsidRDefault="00483493" w:rsidP="00124AB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C55D4">
              <w:rPr>
                <w:rFonts w:ascii="Tahoma" w:hAnsi="Tahoma" w:cs="Tahoma"/>
                <w:sz w:val="18"/>
                <w:szCs w:val="18"/>
              </w:rPr>
              <w:t>ΚΑΙ ΟΙΚΟΝΟΜΙΚΩΝ ΥΠΗΡΕΣΙΩΝ</w:t>
            </w:r>
          </w:p>
          <w:p w:rsidR="00483493" w:rsidRPr="00FC55D4" w:rsidRDefault="00483493" w:rsidP="00124AB7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C55D4">
              <w:rPr>
                <w:rFonts w:ascii="Tahoma" w:hAnsi="Tahoma" w:cs="Tahoma"/>
                <w:b/>
                <w:sz w:val="18"/>
                <w:szCs w:val="18"/>
              </w:rPr>
              <w:t>ΔΙΕΥΘΥΝΣΗ ΟΙΚΟΝΟΜΙΚΩΝ ΥΠΗΡΕΣΙΩΝ</w:t>
            </w:r>
          </w:p>
          <w:p w:rsidR="00483493" w:rsidRPr="00FC55D4" w:rsidRDefault="00483493" w:rsidP="00124AB7">
            <w:pPr>
              <w:pStyle w:val="1"/>
              <w:rPr>
                <w:rFonts w:ascii="Tahoma" w:hAnsi="Tahoma" w:cs="Tahoma"/>
                <w:sz w:val="18"/>
                <w:szCs w:val="18"/>
              </w:rPr>
            </w:pPr>
            <w:r w:rsidRPr="00FC55D4">
              <w:rPr>
                <w:rFonts w:ascii="Tahoma" w:hAnsi="Tahoma" w:cs="Tahoma"/>
                <w:sz w:val="18"/>
                <w:szCs w:val="18"/>
              </w:rPr>
              <w:t>ΤΜΗΜΑ  ΔΑΠΑΝΩΝ</w:t>
            </w:r>
          </w:p>
          <w:p w:rsidR="00483493" w:rsidRPr="002D185F" w:rsidRDefault="00483493" w:rsidP="00DE2B9E">
            <w:pPr>
              <w:spacing w:line="240" w:lineRule="auto"/>
              <w:ind w:right="54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83493" w:rsidRPr="00483493" w:rsidTr="00DE2B9E">
        <w:trPr>
          <w:trHeight w:val="48"/>
        </w:trPr>
        <w:tc>
          <w:tcPr>
            <w:tcW w:w="35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40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3493" w:rsidRPr="00483493" w:rsidTr="00DE2B9E">
        <w:trPr>
          <w:trHeight w:val="55"/>
        </w:trPr>
        <w:tc>
          <w:tcPr>
            <w:tcW w:w="35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4003" w:type="dxa"/>
          </w:tcPr>
          <w:p w:rsidR="00483493" w:rsidRPr="00483493" w:rsidRDefault="00483493" w:rsidP="00124AB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3493" w:rsidRPr="00483493" w:rsidTr="00DE2B9E">
        <w:trPr>
          <w:trHeight w:val="48"/>
        </w:trPr>
        <w:tc>
          <w:tcPr>
            <w:tcW w:w="35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83493" w:rsidRPr="00482A38" w:rsidRDefault="00483493" w:rsidP="002D185F">
      <w:pPr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482A38">
        <w:rPr>
          <w:rFonts w:ascii="Tahoma" w:hAnsi="Tahoma" w:cs="Tahoma"/>
          <w:b/>
          <w:sz w:val="20"/>
          <w:szCs w:val="20"/>
        </w:rPr>
        <w:t>ΑΠΟΖΗΜΙΩΣΗ ΟΔΟΙΠΟΡΙΚΩΝ</w:t>
      </w:r>
      <w:r w:rsidR="00D2693E">
        <w:rPr>
          <w:rFonts w:ascii="Tahoma" w:hAnsi="Tahoma" w:cs="Tahoma"/>
          <w:b/>
          <w:sz w:val="20"/>
          <w:szCs w:val="20"/>
        </w:rPr>
        <w:t xml:space="preserve">-ΛΟΙΠΕΣ ΜΕΤΑΚΙΝΗΣΕΙΣ </w:t>
      </w:r>
    </w:p>
    <w:p w:rsidR="0069749B" w:rsidRDefault="00483493" w:rsidP="00483493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482A38">
        <w:rPr>
          <w:rFonts w:ascii="Tahoma" w:hAnsi="Tahoma" w:cs="Tahoma"/>
          <w:b/>
          <w:sz w:val="20"/>
          <w:szCs w:val="20"/>
          <w:u w:val="single"/>
        </w:rPr>
        <w:t>ΑΠΑΡΑΙΤΗΤΑ ΔΙΚΑΙΟΛΟΓΗΤΙΚΑ</w:t>
      </w:r>
      <w:r w:rsidR="00661390" w:rsidRPr="00934E32">
        <w:rPr>
          <w:rFonts w:ascii="Tahoma" w:hAnsi="Tahoma" w:cs="Tahoma"/>
          <w:b/>
          <w:sz w:val="20"/>
          <w:szCs w:val="20"/>
          <w:u w:val="single"/>
        </w:rPr>
        <w:t>-</w:t>
      </w:r>
      <w:r w:rsidR="00661390">
        <w:rPr>
          <w:rFonts w:ascii="Tahoma" w:hAnsi="Tahoma" w:cs="Tahoma"/>
          <w:b/>
          <w:sz w:val="20"/>
          <w:szCs w:val="20"/>
          <w:u w:val="single"/>
        </w:rPr>
        <w:t>ΟΔΗΓΙΕΣ ΣΥΜΠΛΗΡΩΣΗΣ</w:t>
      </w:r>
    </w:p>
    <w:p w:rsidR="004055A3" w:rsidRPr="004055A3" w:rsidRDefault="004055A3" w:rsidP="004055A3">
      <w:pPr>
        <w:rPr>
          <w:rFonts w:ascii="Tahoma" w:hAnsi="Tahoma" w:cs="Tahoma"/>
          <w:b/>
          <w:sz w:val="20"/>
          <w:szCs w:val="20"/>
          <w:u w:val="single"/>
        </w:rPr>
      </w:pPr>
      <w:proofErr w:type="spellStart"/>
      <w:r w:rsidRPr="004055A3">
        <w:rPr>
          <w:rFonts w:ascii="Tahoma" w:hAnsi="Tahoma" w:cs="Tahoma"/>
          <w:b/>
          <w:sz w:val="20"/>
          <w:szCs w:val="20"/>
          <w:u w:val="single"/>
        </w:rPr>
        <w:t>Προαπαιτούμενο</w:t>
      </w:r>
      <w:proofErr w:type="spellEnd"/>
      <w:r w:rsidRPr="004055A3">
        <w:rPr>
          <w:rFonts w:ascii="Tahoma" w:hAnsi="Tahoma" w:cs="Tahoma"/>
          <w:b/>
          <w:sz w:val="20"/>
          <w:szCs w:val="20"/>
          <w:u w:val="single"/>
        </w:rPr>
        <w:t xml:space="preserve"> για την κάλυψη  οποια</w:t>
      </w:r>
      <w:r w:rsidR="00B3101E">
        <w:rPr>
          <w:rFonts w:ascii="Tahoma" w:hAnsi="Tahoma" w:cs="Tahoma"/>
          <w:b/>
          <w:sz w:val="20"/>
          <w:szCs w:val="20"/>
          <w:u w:val="single"/>
        </w:rPr>
        <w:t>σ</w:t>
      </w:r>
      <w:r w:rsidRPr="004055A3">
        <w:rPr>
          <w:rFonts w:ascii="Tahoma" w:hAnsi="Tahoma" w:cs="Tahoma"/>
          <w:b/>
          <w:sz w:val="20"/>
          <w:szCs w:val="20"/>
          <w:u w:val="single"/>
        </w:rPr>
        <w:t xml:space="preserve">δήποτε δαπάνης είναι η έκδοση Απόφασης </w:t>
      </w:r>
    </w:p>
    <w:p w:rsidR="004055A3" w:rsidRPr="004055A3" w:rsidRDefault="004055A3" w:rsidP="004055A3">
      <w:pPr>
        <w:rPr>
          <w:rFonts w:ascii="Tahoma" w:hAnsi="Tahoma" w:cs="Tahoma"/>
          <w:b/>
          <w:sz w:val="20"/>
          <w:szCs w:val="20"/>
          <w:u w:val="single"/>
        </w:rPr>
      </w:pPr>
      <w:r w:rsidRPr="004055A3">
        <w:rPr>
          <w:rFonts w:ascii="Tahoma" w:hAnsi="Tahoma" w:cs="Tahoma"/>
          <w:b/>
          <w:sz w:val="20"/>
          <w:szCs w:val="20"/>
          <w:u w:val="single"/>
        </w:rPr>
        <w:t>Ανάληψης Υποχρέωσης.</w:t>
      </w:r>
    </w:p>
    <w:p w:rsidR="004055A3" w:rsidRPr="004055A3" w:rsidRDefault="004055A3" w:rsidP="004055A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4055A3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Α. Πριν την μετακίνηση  </w:t>
      </w:r>
    </w:p>
    <w:p w:rsidR="004055A3" w:rsidRPr="004055A3" w:rsidRDefault="004055A3" w:rsidP="004055A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4055A3">
        <w:rPr>
          <w:rFonts w:eastAsia="Times New Roman" w:cstheme="minorHAnsi"/>
          <w:sz w:val="24"/>
          <w:szCs w:val="24"/>
          <w:lang w:eastAsia="el-GR"/>
        </w:rPr>
        <w:t>1.Εντολή Μετακίνησης</w:t>
      </w:r>
    </w:p>
    <w:p w:rsidR="004055A3" w:rsidRPr="004055A3" w:rsidRDefault="004055A3" w:rsidP="004055A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4055A3">
        <w:rPr>
          <w:rFonts w:eastAsia="Times New Roman" w:cstheme="minorHAnsi"/>
          <w:sz w:val="24"/>
          <w:szCs w:val="24"/>
          <w:lang w:eastAsia="el-GR"/>
        </w:rPr>
        <w:t>Οι μετακινούμενοι θα στέλνουν το αίτημά τους προς τη Δ.Ο.Υ. στο email</w:t>
      </w:r>
    </w:p>
    <w:p w:rsidR="004055A3" w:rsidRPr="004055A3" w:rsidRDefault="001B3273" w:rsidP="004055A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hyperlink r:id="rId6" w:history="1">
        <w:r w:rsidR="004055A3" w:rsidRPr="004055A3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dapanes@upatras.gr</w:t>
        </w:r>
      </w:hyperlink>
      <w:r w:rsidR="004055A3" w:rsidRPr="004055A3">
        <w:rPr>
          <w:rFonts w:eastAsia="Times New Roman" w:cstheme="minorHAnsi"/>
          <w:sz w:val="24"/>
          <w:szCs w:val="24"/>
          <w:lang w:eastAsia="el-GR"/>
        </w:rPr>
        <w:t xml:space="preserve">  για την έκδοση της απαιτούμενης Εντολής Μετακίνησης. </w:t>
      </w:r>
    </w:p>
    <w:p w:rsidR="004055A3" w:rsidRPr="004055A3" w:rsidRDefault="004055A3" w:rsidP="004055A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4055A3">
        <w:rPr>
          <w:rFonts w:eastAsia="Times New Roman" w:cstheme="minorHAnsi"/>
          <w:sz w:val="24"/>
          <w:szCs w:val="24"/>
          <w:lang w:eastAsia="el-GR"/>
        </w:rPr>
        <w:t>Η προθεσμία του αιτήματος ορίσθηκε το αργότερο πέντε (5) ημέρες προ της μετακίνησης.</w:t>
      </w:r>
    </w:p>
    <w:p w:rsidR="004055A3" w:rsidRPr="00366166" w:rsidRDefault="004055A3" w:rsidP="004055A3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366166">
        <w:rPr>
          <w:rFonts w:eastAsia="Times New Roman" w:cstheme="minorHAnsi"/>
          <w:sz w:val="24"/>
          <w:szCs w:val="24"/>
          <w:lang w:eastAsia="el-GR"/>
        </w:rPr>
        <w:t>Στο αίτημα θα πρέπει να επισυνάπτεται η άδεια</w:t>
      </w:r>
      <w:r w:rsidRPr="00366166">
        <w:rPr>
          <w:rFonts w:cstheme="minorHAnsi"/>
          <w:sz w:val="24"/>
          <w:szCs w:val="24"/>
        </w:rPr>
        <w:t xml:space="preserve"> του Τμήματος (για μέλη ΔΕΠ, ΕΔΙΠ &amp; ΕΕΠ) ή της Υπηρεσίας (για μόνιμους ή ΙΔΑΧ υπαλλήλους) και η σχετική Απόφαση Ανάληψης Υποχρέωσης. </w:t>
      </w:r>
    </w:p>
    <w:p w:rsidR="004055A3" w:rsidRDefault="004055A3" w:rsidP="004055A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4055A3">
        <w:rPr>
          <w:rFonts w:eastAsia="Times New Roman" w:cstheme="minorHAnsi"/>
          <w:sz w:val="24"/>
          <w:szCs w:val="24"/>
          <w:lang w:eastAsia="el-GR"/>
        </w:rPr>
        <w:t xml:space="preserve">  Επίσης ο μετακινούμενος θα δηλώνει ότι, δεν έχει υπερβεί κατά το τρέχον έτος τις    60 ημέρες εκτός έδρας, σύμφωνα με τις διατάξεις του άρθρου 3 παρ. 1 του Ν. 4336/2015 (ΦΕΚ 94/14-8-2015 τ. Α').</w:t>
      </w:r>
    </w:p>
    <w:p w:rsidR="00366166" w:rsidRDefault="00366166" w:rsidP="00366166">
      <w:pPr>
        <w:spacing w:before="100" w:beforeAutospacing="1" w:after="100" w:afterAutospacing="1" w:line="240" w:lineRule="auto"/>
        <w:rPr>
          <w:b/>
          <w:bCs/>
        </w:rPr>
      </w:pPr>
      <w:r w:rsidRPr="00366166">
        <w:rPr>
          <w:b/>
          <w:bCs/>
        </w:rPr>
        <w:t>Β. Μετά τη μετακίνηση</w:t>
      </w:r>
    </w:p>
    <w:p w:rsidR="00366166" w:rsidRPr="00366166" w:rsidRDefault="0084181A" w:rsidP="00366166">
      <w:pPr>
        <w:spacing w:before="100" w:beforeAutospacing="1" w:after="100" w:afterAutospacing="1" w:line="240" w:lineRule="auto"/>
        <w:rPr>
          <w:b/>
          <w:bCs/>
        </w:rPr>
      </w:pPr>
      <w:r>
        <w:rPr>
          <w:rFonts w:ascii="Tahoma" w:hAnsi="Tahoma" w:cs="Tahoma"/>
        </w:rPr>
        <w:t>1.</w:t>
      </w:r>
      <w:r w:rsidR="00366166" w:rsidRPr="00366166">
        <w:rPr>
          <w:rFonts w:ascii="Tahoma" w:hAnsi="Tahoma" w:cs="Tahoma"/>
        </w:rPr>
        <w:t>Αίτηση (</w:t>
      </w:r>
      <w:r w:rsidR="00B84C72" w:rsidRPr="00B84C72">
        <w:rPr>
          <w:rFonts w:ascii="Tahoma" w:hAnsi="Tahoma" w:cs="Tahoma"/>
        </w:rPr>
        <w:t xml:space="preserve">Ε.ΔΑ. 7 Αίτηση Αποζημίωσης για </w:t>
      </w:r>
      <w:proofErr w:type="spellStart"/>
      <w:r w:rsidR="00B84C72" w:rsidRPr="00B84C72">
        <w:rPr>
          <w:rFonts w:ascii="Tahoma" w:hAnsi="Tahoma" w:cs="Tahoma"/>
        </w:rPr>
        <w:t>Μετακίνηση_Γενικά</w:t>
      </w:r>
      <w:proofErr w:type="spellEnd"/>
      <w:r w:rsidR="00366166" w:rsidRPr="00366166">
        <w:rPr>
          <w:rFonts w:ascii="Tahoma" w:hAnsi="Tahoma" w:cs="Tahoma"/>
        </w:rPr>
        <w:t xml:space="preserve">). </w:t>
      </w:r>
    </w:p>
    <w:p w:rsidR="00366166" w:rsidRPr="00366166" w:rsidRDefault="0084181A" w:rsidP="0036616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 w:rsidR="00366166" w:rsidRPr="00366166">
        <w:rPr>
          <w:rFonts w:ascii="Tahoma" w:hAnsi="Tahoma" w:cs="Tahoma"/>
        </w:rPr>
        <w:t>Ημερολόγιο Κίνησης (</w:t>
      </w:r>
      <w:r w:rsidR="00B84C72" w:rsidRPr="00B84C72">
        <w:rPr>
          <w:rFonts w:ascii="Tahoma" w:hAnsi="Tahoma" w:cs="Tahoma"/>
        </w:rPr>
        <w:t>Ε.ΔΑ. 6 Ημερολόγιο κίνησης</w:t>
      </w:r>
      <w:r w:rsidR="00366166" w:rsidRPr="00366166">
        <w:rPr>
          <w:rFonts w:ascii="Tahoma" w:hAnsi="Tahoma" w:cs="Tahoma"/>
        </w:rPr>
        <w:t xml:space="preserve">). Σε περίπτωση που η μετακίνηση πραγματοποιήθηκε με ΙΧ αυτοκίνητο, συμπληρώνετε τον αριθμό κυκλοφορίας του ΙΧ αυτοκινήτου σας και αποζημιώνεστε με το αντίτιμο του εισιτηρίου του ΚΤΕΛ.  </w:t>
      </w:r>
    </w:p>
    <w:p w:rsidR="00366166" w:rsidRDefault="0084181A" w:rsidP="0036616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 w:rsidR="00366166" w:rsidRPr="00366166">
        <w:rPr>
          <w:rFonts w:ascii="Tahoma" w:hAnsi="Tahoma" w:cs="Tahoma"/>
        </w:rPr>
        <w:t xml:space="preserve">Απόφαση Γραμματείας Πρύτανη, περί κάλυψης των εξόδων μετακίνησης, ή/και διανομής ή/και ημερήσιας αποζημίωσης.     </w:t>
      </w:r>
    </w:p>
    <w:p w:rsidR="0084181A" w:rsidRDefault="0084181A" w:rsidP="0084181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 w:rsidRPr="0084181A">
        <w:rPr>
          <w:rFonts w:ascii="Tahoma" w:hAnsi="Tahoma" w:cs="Tahoma"/>
        </w:rPr>
        <w:t xml:space="preserve">Οδοιπορικά έξοδα (για τα αεροπορικά εισιτήρια: φωτοαντίγραφο της κράτησης, πρωτότυπες ή ηλεκτρονικές κάρτες επιβίβασης και τιμολόγιο/απόδειξη ή </w:t>
      </w:r>
      <w:r w:rsidRPr="0084181A">
        <w:rPr>
          <w:rFonts w:ascii="Tahoma" w:hAnsi="Tahoma" w:cs="Tahoma"/>
          <w:lang w:val="en-US"/>
        </w:rPr>
        <w:t>e</w:t>
      </w:r>
      <w:r w:rsidRPr="0084181A">
        <w:rPr>
          <w:rFonts w:ascii="Tahoma" w:hAnsi="Tahoma" w:cs="Tahoma"/>
        </w:rPr>
        <w:t>-</w:t>
      </w:r>
      <w:r w:rsidRPr="0084181A">
        <w:rPr>
          <w:rFonts w:ascii="Tahoma" w:hAnsi="Tahoma" w:cs="Tahoma"/>
          <w:lang w:val="en-US"/>
        </w:rPr>
        <w:t>ticket</w:t>
      </w:r>
      <w:r w:rsidRPr="0084181A">
        <w:rPr>
          <w:rFonts w:ascii="Tahoma" w:hAnsi="Tahoma" w:cs="Tahoma"/>
        </w:rPr>
        <w:t xml:space="preserve">. Επίσης πρωτότυπες αποδείξεις - εισιτήρια για τη μετακίνηση σας με: λεωφορείο, τραίνο, πλοίο και λοιπά μέσα μαζικής μεταφοράς). </w:t>
      </w:r>
    </w:p>
    <w:p w:rsidR="0084181A" w:rsidRPr="0084181A" w:rsidRDefault="0084181A" w:rsidP="0084181A">
      <w:pPr>
        <w:spacing w:line="360" w:lineRule="auto"/>
        <w:jc w:val="both"/>
        <w:rPr>
          <w:rFonts w:ascii="Tahoma" w:hAnsi="Tahoma" w:cs="Tahoma"/>
        </w:rPr>
      </w:pPr>
    </w:p>
    <w:p w:rsidR="0084181A" w:rsidRDefault="0084181A" w:rsidP="00366166">
      <w:pPr>
        <w:spacing w:line="360" w:lineRule="auto"/>
        <w:jc w:val="both"/>
        <w:rPr>
          <w:rFonts w:ascii="Tahoma" w:hAnsi="Tahoma" w:cs="Tahoma"/>
        </w:rPr>
      </w:pPr>
    </w:p>
    <w:p w:rsidR="00366166" w:rsidRPr="00366166" w:rsidRDefault="0084181A" w:rsidP="0036616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 w:rsidR="00366166" w:rsidRPr="00366166">
        <w:rPr>
          <w:rFonts w:ascii="Tahoma" w:hAnsi="Tahoma" w:cs="Tahoma"/>
        </w:rPr>
        <w:t xml:space="preserve">Πρόγραμμα συνεδρίου, συνάντησης, ημερίδας </w:t>
      </w:r>
      <w:proofErr w:type="spellStart"/>
      <w:r w:rsidR="00366166" w:rsidRPr="00366166">
        <w:rPr>
          <w:rFonts w:ascii="Tahoma" w:hAnsi="Tahoma" w:cs="Tahoma"/>
        </w:rPr>
        <w:t>κ.λ.π</w:t>
      </w:r>
      <w:proofErr w:type="spellEnd"/>
      <w:r w:rsidR="00366166" w:rsidRPr="00366166">
        <w:rPr>
          <w:rFonts w:ascii="Tahoma" w:hAnsi="Tahoma" w:cs="Tahoma"/>
        </w:rPr>
        <w:t xml:space="preserve">. </w:t>
      </w:r>
    </w:p>
    <w:p w:rsidR="00366166" w:rsidRDefault="0084181A" w:rsidP="0036616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</w:t>
      </w:r>
      <w:r w:rsidR="00366166" w:rsidRPr="00366166">
        <w:rPr>
          <w:rFonts w:ascii="Tahoma" w:hAnsi="Tahoma" w:cs="Tahoma"/>
        </w:rPr>
        <w:t>Υπεύθυνη Δήλωση (</w:t>
      </w:r>
      <w:r w:rsidR="00B84C72" w:rsidRPr="00B84C72">
        <w:rPr>
          <w:rFonts w:ascii="Tahoma" w:hAnsi="Tahoma" w:cs="Tahoma"/>
        </w:rPr>
        <w:t>ΥΠΕΥΘΥΝΗ</w:t>
      </w:r>
      <w:r w:rsidR="00B84C72">
        <w:rPr>
          <w:rFonts w:ascii="Tahoma" w:hAnsi="Tahoma" w:cs="Tahoma"/>
        </w:rPr>
        <w:t xml:space="preserve"> ΔΗΛΩΣΗ ΜΗ </w:t>
      </w:r>
      <w:r w:rsidR="00B84C72" w:rsidRPr="00B84C72">
        <w:rPr>
          <w:rFonts w:ascii="Tahoma" w:hAnsi="Tahoma" w:cs="Tahoma"/>
        </w:rPr>
        <w:t>ΑΠΟΖΗΜΙΩΣΗΣ</w:t>
      </w:r>
      <w:r w:rsidR="00B84C72">
        <w:rPr>
          <w:rFonts w:ascii="Tahoma" w:hAnsi="Tahoma" w:cs="Tahoma"/>
        </w:rPr>
        <w:t xml:space="preserve"> ΑΠΟ ΑΛΛΗ </w:t>
      </w:r>
      <w:r w:rsidR="00B84C72" w:rsidRPr="00B84C72">
        <w:rPr>
          <w:rFonts w:ascii="Tahoma" w:hAnsi="Tahoma" w:cs="Tahoma"/>
        </w:rPr>
        <w:t>ΠΗΓΗ)</w:t>
      </w:r>
    </w:p>
    <w:p w:rsidR="0084181A" w:rsidRDefault="0084181A" w:rsidP="0084181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7.Έντυπο Ατομικών στοιχείων</w:t>
      </w:r>
      <w:r w:rsidR="0066430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66430B" w:rsidRPr="0066430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(Ε.ΔΑ. 4 Έντυπο Ατομικών Στοιχείων)</w:t>
      </w:r>
    </w:p>
    <w:p w:rsidR="0084181A" w:rsidRPr="00091FCF" w:rsidRDefault="0084181A" w:rsidP="00841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91FCF">
        <w:rPr>
          <w:rFonts w:ascii="Times New Roman" w:eastAsia="Times New Roman" w:hAnsi="Times New Roman" w:cs="Times New Roman"/>
          <w:sz w:val="24"/>
          <w:szCs w:val="24"/>
          <w:lang w:eastAsia="el-GR"/>
        </w:rPr>
        <w:t>Τα παραπάνω έγγραφα θα πρέπει να ακολουθούν ημερολογιακή αλληλουχία.</w:t>
      </w:r>
    </w:p>
    <w:p w:rsidR="0084181A" w:rsidRDefault="0084181A" w:rsidP="0084181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91FC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Όλα τα δικαιολογητικά με την αίτηση </w:t>
      </w:r>
      <w:r w:rsidRPr="00091FC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(αφού έχει πρωτοκολληθεί από την Γραμματεία του τμήματος</w:t>
      </w:r>
      <w:r w:rsidRPr="00091FCF">
        <w:rPr>
          <w:rFonts w:ascii="Times New Roman" w:eastAsia="Times New Roman" w:hAnsi="Times New Roman" w:cs="Times New Roman"/>
          <w:sz w:val="24"/>
          <w:szCs w:val="24"/>
          <w:lang w:eastAsia="el-GR"/>
        </w:rPr>
        <w:t>), θα τα καταθέσετε στο κεντρικό πρωτόκολλο</w:t>
      </w:r>
    </w:p>
    <w:p w:rsidR="001B3273" w:rsidRDefault="001B3273" w:rsidP="001B3273">
      <w:pPr>
        <w:spacing w:line="360" w:lineRule="auto"/>
        <w:jc w:val="both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 xml:space="preserve">ΣΗΜΕΙΩΣΗ (1): Για πιο αναλυτικές πληροφορίες επισκεφθείτε τον </w:t>
      </w:r>
      <w:proofErr w:type="spellStart"/>
      <w:r>
        <w:rPr>
          <w:rFonts w:ascii="Tahoma" w:hAnsi="Tahoma" w:cs="Tahoma"/>
        </w:rPr>
        <w:t>ιστότοπο</w:t>
      </w:r>
      <w:proofErr w:type="spellEnd"/>
      <w:r>
        <w:rPr>
          <w:rFonts w:ascii="Tahoma" w:hAnsi="Tahoma" w:cs="Tahoma"/>
        </w:rPr>
        <w:t xml:space="preserve"> της Διεύθυνσης στο </w:t>
      </w:r>
      <w:hyperlink r:id="rId7" w:history="1">
        <w:r>
          <w:rPr>
            <w:rStyle w:val="-"/>
            <w:rFonts w:ascii="Tahoma" w:hAnsi="Tahoma" w:cs="Tahoma"/>
            <w:lang w:val="en-US"/>
          </w:rPr>
          <w:t>www</w:t>
        </w:r>
        <w:r>
          <w:rPr>
            <w:rStyle w:val="-"/>
            <w:rFonts w:ascii="Tahoma" w:hAnsi="Tahoma" w:cs="Tahoma"/>
          </w:rPr>
          <w:t>.</w:t>
        </w:r>
        <w:proofErr w:type="spellStart"/>
        <w:r>
          <w:rPr>
            <w:rStyle w:val="-"/>
            <w:rFonts w:ascii="Tahoma" w:hAnsi="Tahoma" w:cs="Tahoma"/>
            <w:lang w:val="en-US"/>
          </w:rPr>
          <w:t>upatras</w:t>
        </w:r>
        <w:proofErr w:type="spellEnd"/>
        <w:r>
          <w:rPr>
            <w:rStyle w:val="-"/>
            <w:rFonts w:ascii="Tahoma" w:hAnsi="Tahoma" w:cs="Tahoma"/>
          </w:rPr>
          <w:t>.</w:t>
        </w:r>
        <w:r>
          <w:rPr>
            <w:rStyle w:val="-"/>
            <w:rFonts w:ascii="Tahoma" w:hAnsi="Tahoma" w:cs="Tahoma"/>
            <w:lang w:val="en-US"/>
          </w:rPr>
          <w:t>gr</w:t>
        </w:r>
      </w:hyperlink>
      <w:r>
        <w:rPr>
          <w:rFonts w:ascii="Tahoma" w:hAnsi="Tahoma" w:cs="Tahoma"/>
        </w:rPr>
        <w:t xml:space="preserve"> στο σύνδεσμο έντυπα Οικονομικής Υπηρεσίας, Εγχειρίδιο Οδηγιών σχετικά με τις Τακτικές Πιστώσεις του Ιδρύματος Οικονομικού έτους 2024, σελίδες 20-29.    </w:t>
      </w:r>
    </w:p>
    <w:p w:rsidR="001B3273" w:rsidRPr="00366166" w:rsidRDefault="001B3273" w:rsidP="0084181A">
      <w:pPr>
        <w:spacing w:line="360" w:lineRule="auto"/>
        <w:jc w:val="both"/>
        <w:rPr>
          <w:rFonts w:ascii="Tahoma" w:hAnsi="Tahoma" w:cs="Tahoma"/>
        </w:rPr>
      </w:pPr>
    </w:p>
    <w:p w:rsidR="00366166" w:rsidRPr="00366166" w:rsidRDefault="00366166" w:rsidP="00366166">
      <w:pPr>
        <w:spacing w:line="360" w:lineRule="auto"/>
        <w:jc w:val="both"/>
        <w:rPr>
          <w:rFonts w:ascii="Tahoma" w:hAnsi="Tahoma" w:cs="Tahoma"/>
        </w:rPr>
      </w:pPr>
    </w:p>
    <w:p w:rsidR="00366166" w:rsidRPr="00366166" w:rsidRDefault="00366166" w:rsidP="00366166">
      <w:pPr>
        <w:spacing w:before="100" w:beforeAutospacing="1" w:after="100" w:afterAutospacing="1" w:line="240" w:lineRule="auto"/>
        <w:rPr>
          <w:b/>
          <w:bCs/>
        </w:rPr>
      </w:pPr>
    </w:p>
    <w:p w:rsidR="00366166" w:rsidRPr="004055A3" w:rsidRDefault="00366166" w:rsidP="004055A3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:rsidR="004055A3" w:rsidRPr="00661390" w:rsidRDefault="004055A3" w:rsidP="004055A3">
      <w:pPr>
        <w:rPr>
          <w:rFonts w:ascii="Tahoma" w:hAnsi="Tahoma" w:cs="Tahoma"/>
          <w:b/>
          <w:sz w:val="20"/>
          <w:szCs w:val="20"/>
          <w:u w:val="single"/>
        </w:rPr>
      </w:pPr>
    </w:p>
    <w:p w:rsidR="00483493" w:rsidRPr="002D185F" w:rsidRDefault="00483493" w:rsidP="0084181A">
      <w:pPr>
        <w:pStyle w:val="a3"/>
        <w:spacing w:line="360" w:lineRule="auto"/>
        <w:ind w:left="1077"/>
        <w:jc w:val="both"/>
        <w:rPr>
          <w:rFonts w:ascii="Tahoma" w:hAnsi="Tahoma" w:cs="Tahoma"/>
        </w:rPr>
      </w:pPr>
    </w:p>
    <w:p w:rsidR="002D185F" w:rsidRDefault="0084181A" w:rsidP="002D185F">
      <w:pPr>
        <w:spacing w:line="360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934E32" w:rsidRPr="00934E32" w:rsidRDefault="0084181A" w:rsidP="00934E32">
      <w:pPr>
        <w:spacing w:line="360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771CF8" w:rsidRPr="00771CF8" w:rsidRDefault="0084181A" w:rsidP="002D185F">
      <w:pPr>
        <w:spacing w:after="0" w:line="240" w:lineRule="exact"/>
        <w:ind w:left="284" w:right="-9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</w:t>
      </w:r>
      <w:r w:rsidR="00771CF8">
        <w:rPr>
          <w:rFonts w:ascii="Tahoma" w:hAnsi="Tahoma" w:cs="Tahoma"/>
          <w:sz w:val="16"/>
          <w:szCs w:val="16"/>
        </w:rPr>
        <w:t xml:space="preserve">  </w:t>
      </w:r>
      <w:r w:rsidR="00771CF8" w:rsidRPr="00771CF8">
        <w:rPr>
          <w:rFonts w:ascii="Tahoma" w:hAnsi="Tahoma" w:cs="Tahoma"/>
          <w:sz w:val="16"/>
          <w:szCs w:val="16"/>
        </w:rPr>
        <w:t xml:space="preserve"> </w:t>
      </w:r>
    </w:p>
    <w:sectPr w:rsidR="00771CF8" w:rsidRPr="00771CF8" w:rsidSect="00366166">
      <w:pgSz w:w="11906" w:h="16838"/>
      <w:pgMar w:top="851" w:right="180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327A"/>
    <w:multiLevelType w:val="hybridMultilevel"/>
    <w:tmpl w:val="60505BC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93"/>
    <w:rsid w:val="00084DDB"/>
    <w:rsid w:val="00114D8C"/>
    <w:rsid w:val="00150EEA"/>
    <w:rsid w:val="00156443"/>
    <w:rsid w:val="00182467"/>
    <w:rsid w:val="001B3273"/>
    <w:rsid w:val="001B4FAC"/>
    <w:rsid w:val="002B2A9B"/>
    <w:rsid w:val="002D185F"/>
    <w:rsid w:val="003143B9"/>
    <w:rsid w:val="00325962"/>
    <w:rsid w:val="00366166"/>
    <w:rsid w:val="004055A3"/>
    <w:rsid w:val="00482A38"/>
    <w:rsid w:val="00483493"/>
    <w:rsid w:val="00515CD0"/>
    <w:rsid w:val="00564E4D"/>
    <w:rsid w:val="005C330F"/>
    <w:rsid w:val="00615E44"/>
    <w:rsid w:val="00661390"/>
    <w:rsid w:val="0066430B"/>
    <w:rsid w:val="00666D42"/>
    <w:rsid w:val="0069749B"/>
    <w:rsid w:val="00771CF8"/>
    <w:rsid w:val="0084181A"/>
    <w:rsid w:val="00845028"/>
    <w:rsid w:val="00894D0C"/>
    <w:rsid w:val="009225EA"/>
    <w:rsid w:val="00934E32"/>
    <w:rsid w:val="00957220"/>
    <w:rsid w:val="00A40797"/>
    <w:rsid w:val="00A458C8"/>
    <w:rsid w:val="00AA3E01"/>
    <w:rsid w:val="00AE156C"/>
    <w:rsid w:val="00B3101E"/>
    <w:rsid w:val="00B53FBE"/>
    <w:rsid w:val="00B84C72"/>
    <w:rsid w:val="00C40EAF"/>
    <w:rsid w:val="00C723AC"/>
    <w:rsid w:val="00CD04DA"/>
    <w:rsid w:val="00D2693E"/>
    <w:rsid w:val="00D531EA"/>
    <w:rsid w:val="00D8306A"/>
    <w:rsid w:val="00DE2B9E"/>
    <w:rsid w:val="00EB142B"/>
    <w:rsid w:val="00EF3DB6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3C6B"/>
  <w15:docId w15:val="{6AFC48C0-7FFE-4164-A566-E231C7BA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49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83493"/>
    <w:rPr>
      <w:color w:val="0000FF" w:themeColor="hyperlink"/>
      <w:u w:val="single"/>
    </w:rPr>
  </w:style>
  <w:style w:type="paragraph" w:customStyle="1" w:styleId="1">
    <w:name w:val="Επιστολόχαρτο1"/>
    <w:basedOn w:val="a"/>
    <w:qFormat/>
    <w:rsid w:val="00483493"/>
    <w:pPr>
      <w:spacing w:after="0" w:line="240" w:lineRule="auto"/>
    </w:pPr>
    <w:rPr>
      <w:rFonts w:ascii="Cf Garamond" w:eastAsia="Calibri" w:hAnsi="Cf Garamond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48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83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panes@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Θεόδωρος Σερεντέλλος</cp:lastModifiedBy>
  <cp:revision>6</cp:revision>
  <cp:lastPrinted>2019-06-10T07:02:00Z</cp:lastPrinted>
  <dcterms:created xsi:type="dcterms:W3CDTF">2023-03-01T09:45:00Z</dcterms:created>
  <dcterms:modified xsi:type="dcterms:W3CDTF">2024-02-05T10:01:00Z</dcterms:modified>
</cp:coreProperties>
</file>